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067B3F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6C99D4C1" wp14:editId="6483DA49">
            <wp:extent cx="590550" cy="695325"/>
            <wp:effectExtent l="0" t="0" r="0" b="9525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67B3F">
        <w:rPr>
          <w:rFonts w:ascii="Times New Roman" w:eastAsia="Calibri" w:hAnsi="Times New Roman" w:cs="Times New Roman"/>
          <w:b/>
          <w:sz w:val="28"/>
        </w:rPr>
        <w:t>УКРАЇНА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7B3F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7B3F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7B3F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7B3F" w:rsidRPr="007603AC" w:rsidRDefault="00067B3F" w:rsidP="00067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67B3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067B3F" w:rsidRPr="007603AC" w:rsidRDefault="00D71C4B" w:rsidP="00067B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067B3F" w:rsidRPr="00760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1B77E9" w:rsidRPr="00760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  <w:r w:rsidR="00067B3F" w:rsidRPr="00760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 w:rsidR="00A904C2" w:rsidRPr="00760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067B3F" w:rsidRPr="00760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="00067B3F" w:rsidRPr="00760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7B3F" w:rsidRPr="00760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№</w:t>
      </w:r>
      <w:r w:rsidR="007603AC" w:rsidRPr="00760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</w:p>
    <w:p w:rsidR="00067B3F" w:rsidRPr="00067B3F" w:rsidRDefault="00067B3F" w:rsidP="00067B3F">
      <w:pPr>
        <w:spacing w:after="0" w:line="240" w:lineRule="auto"/>
        <w:ind w:right="1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447" w:rsidRDefault="00075666" w:rsidP="00075666">
      <w:pPr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56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 </w:t>
      </w:r>
      <w:r w:rsidRPr="0007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 </w:t>
      </w:r>
    </w:p>
    <w:p w:rsidR="00D91447" w:rsidRDefault="00075666" w:rsidP="00075666">
      <w:pPr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організованого закінчення </w:t>
      </w:r>
    </w:p>
    <w:p w:rsidR="00075666" w:rsidRDefault="007F5E31" w:rsidP="00075666">
      <w:pPr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</w:t>
      </w:r>
      <w:r w:rsidR="0007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75666" w:rsidRPr="0007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навчального року </w:t>
      </w:r>
    </w:p>
    <w:p w:rsidR="00223866" w:rsidRPr="00223866" w:rsidRDefault="00223866" w:rsidP="00223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4B731E" w:rsidRPr="00223866" w:rsidRDefault="00075666" w:rsidP="004B731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lang w:eastAsia="ru-RU"/>
        </w:rPr>
        <w:t>В</w:t>
      </w:r>
      <w:r w:rsidR="00067B3F" w:rsidRPr="00067B3F">
        <w:rPr>
          <w:rFonts w:eastAsia="Calibri"/>
          <w:color w:val="000000"/>
          <w:sz w:val="28"/>
          <w:szCs w:val="28"/>
          <w:lang w:eastAsia="ru-RU"/>
        </w:rPr>
        <w:t>ідповідно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 до законів України «Про освіту», «</w:t>
      </w:r>
      <w:r>
        <w:rPr>
          <w:rFonts w:eastAsia="Calibri"/>
          <w:sz w:val="28"/>
          <w:szCs w:val="28"/>
          <w:lang w:eastAsia="ru-RU"/>
        </w:rPr>
        <w:t>Про</w:t>
      </w:r>
      <w:r w:rsidR="007156D0">
        <w:rPr>
          <w:rFonts w:eastAsia="Calibri"/>
          <w:sz w:val="28"/>
          <w:szCs w:val="28"/>
          <w:lang w:eastAsia="ru-RU"/>
        </w:rPr>
        <w:t xml:space="preserve"> повну</w:t>
      </w:r>
      <w:r>
        <w:rPr>
          <w:rFonts w:eastAsia="Calibri"/>
          <w:sz w:val="28"/>
          <w:szCs w:val="28"/>
          <w:lang w:eastAsia="ru-RU"/>
        </w:rPr>
        <w:t xml:space="preserve"> загальну середню освіту»,</w:t>
      </w:r>
      <w:r w:rsidR="00C90A26" w:rsidRPr="00C90A26">
        <w:rPr>
          <w:sz w:val="28"/>
          <w:szCs w:val="28"/>
        </w:rPr>
        <w:t xml:space="preserve"> </w:t>
      </w:r>
      <w:r w:rsidR="00C90A26" w:rsidRPr="00223866">
        <w:rPr>
          <w:sz w:val="28"/>
          <w:szCs w:val="28"/>
        </w:rPr>
        <w:t xml:space="preserve"> «Про внесення змін до деяких законів України щодо державних гарантій в умовах воєнного стану, надзвичайної ситуації або надзвичайного стану»,</w:t>
      </w:r>
      <w:r w:rsidR="001042EC" w:rsidRPr="001042EC">
        <w:rPr>
          <w:sz w:val="28"/>
          <w:szCs w:val="28"/>
          <w:shd w:val="clear" w:color="auto" w:fill="FFFFFF"/>
        </w:rPr>
        <w:t xml:space="preserve"> </w:t>
      </w:r>
      <w:r w:rsidR="001042EC" w:rsidRPr="00223866">
        <w:rPr>
          <w:sz w:val="28"/>
          <w:szCs w:val="28"/>
          <w:shd w:val="clear" w:color="auto" w:fill="FFFFFF"/>
        </w:rPr>
        <w:t xml:space="preserve"> «Про внесення змін до деяких законодавчих актів України в сфері освіти» від 24 бе</w:t>
      </w:r>
      <w:r w:rsidR="001042EC">
        <w:rPr>
          <w:sz w:val="28"/>
          <w:szCs w:val="28"/>
          <w:shd w:val="clear" w:color="auto" w:fill="FFFFFF"/>
        </w:rPr>
        <w:t>резня 2022 року № 2157-ІХ; наказів</w:t>
      </w:r>
      <w:r w:rsidR="001042EC" w:rsidRPr="00223866">
        <w:rPr>
          <w:sz w:val="28"/>
          <w:szCs w:val="28"/>
          <w:shd w:val="clear" w:color="auto" w:fill="FFFFFF"/>
        </w:rPr>
        <w:t xml:space="preserve"> Міністерства освіти і науки України від 28.02.2022 </w:t>
      </w:r>
      <w:hyperlink r:id="rId8" w:history="1">
        <w:r w:rsidR="001042EC" w:rsidRPr="001042EC">
          <w:rPr>
            <w:rStyle w:val="ad"/>
            <w:rFonts w:eastAsiaTheme="majorEastAsia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№ 232</w:t>
        </w:r>
      </w:hyperlink>
      <w:r w:rsidR="001042EC" w:rsidRPr="00223866">
        <w:rPr>
          <w:sz w:val="28"/>
          <w:szCs w:val="28"/>
          <w:shd w:val="clear" w:color="auto" w:fill="FFFFFF"/>
        </w:rPr>
        <w:t> «Про звільнення від державної підсумкової атестації учнів, які завершують здобуття початкової та базової загальної середньої освіти у 2021/2022 навчальному році», зареєстрований у Міністерстві юстиції України 03 б</w:t>
      </w:r>
      <w:r w:rsidR="001042EC">
        <w:rPr>
          <w:sz w:val="28"/>
          <w:szCs w:val="28"/>
          <w:shd w:val="clear" w:color="auto" w:fill="FFFFFF"/>
        </w:rPr>
        <w:t>ерезня 2022 року за № 283/37619,</w:t>
      </w:r>
      <w:r w:rsidR="00C90A26" w:rsidRPr="00223866">
        <w:rPr>
          <w:sz w:val="28"/>
          <w:szCs w:val="28"/>
        </w:rPr>
        <w:t xml:space="preserve"> </w:t>
      </w:r>
      <w:r w:rsidR="00C90A26" w:rsidRPr="001042EC">
        <w:rPr>
          <w:sz w:val="28"/>
          <w:szCs w:val="28"/>
        </w:rPr>
        <w:t>від 28 березня 2022 року  </w:t>
      </w:r>
      <w:hyperlink r:id="rId9" w:history="1">
        <w:r w:rsidR="00C90A26" w:rsidRPr="001042EC">
          <w:rPr>
            <w:rStyle w:val="ad"/>
            <w:rFonts w:eastAsiaTheme="majorEastAsia"/>
            <w:color w:val="auto"/>
            <w:sz w:val="28"/>
            <w:szCs w:val="28"/>
            <w:u w:val="none"/>
            <w:bdr w:val="none" w:sz="0" w:space="0" w:color="auto" w:frame="1"/>
          </w:rPr>
          <w:t>№ 274</w:t>
        </w:r>
      </w:hyperlink>
      <w:r w:rsidR="00C90A26" w:rsidRPr="00C90A26">
        <w:rPr>
          <w:sz w:val="28"/>
          <w:szCs w:val="28"/>
        </w:rPr>
        <w:t> </w:t>
      </w:r>
      <w:r w:rsidR="00C90A26" w:rsidRPr="00223866">
        <w:rPr>
          <w:sz w:val="28"/>
          <w:szCs w:val="28"/>
        </w:rPr>
        <w:t xml:space="preserve">«Про деякі питання організації здобуття загальної середньої освіти та освітнього процесу в умовах воєнного стану в Україні», </w:t>
      </w:r>
      <w:r w:rsidR="001042EC" w:rsidRPr="00C90A26">
        <w:rPr>
          <w:sz w:val="28"/>
          <w:szCs w:val="28"/>
        </w:rPr>
        <w:t>від 01 квітня 2022 р.№290</w:t>
      </w:r>
      <w:r w:rsidR="001042EC">
        <w:rPr>
          <w:sz w:val="28"/>
          <w:szCs w:val="28"/>
        </w:rPr>
        <w:t xml:space="preserve"> </w:t>
      </w:r>
      <w:r w:rsidR="001042EC" w:rsidRPr="00C90A26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«Про затвердження методичних</w:t>
      </w:r>
      <w:r w:rsidR="001042EC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</w:t>
      </w:r>
      <w:r w:rsidR="001042EC" w:rsidRPr="00C90A26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рекомендацій щодо окремих питань</w:t>
      </w:r>
      <w:r w:rsidR="001042EC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</w:t>
      </w:r>
      <w:r w:rsidR="001042EC" w:rsidRPr="00C90A26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завершення 2021/2022 навчального року»</w:t>
      </w:r>
      <w:r w:rsidR="004B731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,</w:t>
      </w:r>
      <w:r w:rsidR="002B792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від 13.05.2022 року №438 «Про деякі питання зарахування до закладів загальної середньої</w:t>
      </w:r>
      <w:r w:rsidR="0043487F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освіти в умовах </w:t>
      </w:r>
      <w:r w:rsidR="002B792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воєнного стану</w:t>
      </w:r>
      <w:r w:rsidR="0043487F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в Україні»,</w:t>
      </w:r>
      <w:r w:rsidR="002B792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 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Порядку переведення учнів (вихованців) загальноосвітнього навчального закладу до наступного класу, затвердженого  наказом  Міністерства  освіти  і  науки України від 14.07.2015 № 762, </w:t>
      </w:r>
      <w:r w:rsidR="001042EC">
        <w:rPr>
          <w:rFonts w:eastAsia="Calibri"/>
          <w:sz w:val="28"/>
          <w:szCs w:val="28"/>
          <w:lang w:eastAsia="ru-RU"/>
        </w:rPr>
        <w:t>(</w:t>
      </w:r>
      <w:r w:rsidR="00067B3F" w:rsidRPr="00067B3F">
        <w:rPr>
          <w:rFonts w:eastAsia="Calibri"/>
          <w:sz w:val="28"/>
          <w:szCs w:val="28"/>
          <w:lang w:eastAsia="ru-RU"/>
        </w:rPr>
        <w:t>зі змінами</w:t>
      </w:r>
      <w:r w:rsidR="001042EC">
        <w:rPr>
          <w:rFonts w:eastAsia="Calibri"/>
          <w:sz w:val="28"/>
          <w:szCs w:val="28"/>
          <w:lang w:eastAsia="ru-RU"/>
        </w:rPr>
        <w:t>)</w:t>
      </w:r>
      <w:r w:rsidR="00067B3F" w:rsidRPr="00067B3F">
        <w:rPr>
          <w:rFonts w:eastAsia="Calibri"/>
          <w:sz w:val="28"/>
          <w:szCs w:val="28"/>
          <w:lang w:eastAsia="ru-RU"/>
        </w:rPr>
        <w:t>,</w:t>
      </w:r>
      <w:r w:rsidR="00C90A26" w:rsidRPr="00C90A26">
        <w:rPr>
          <w:sz w:val="28"/>
          <w:szCs w:val="28"/>
          <w:shd w:val="clear" w:color="auto" w:fill="FFFFFF"/>
        </w:rPr>
        <w:t xml:space="preserve"> </w:t>
      </w:r>
      <w:r w:rsidR="00C90A26" w:rsidRPr="00223866">
        <w:rPr>
          <w:sz w:val="28"/>
          <w:szCs w:val="28"/>
          <w:shd w:val="clear" w:color="auto" w:fill="FFFFFF"/>
        </w:rPr>
        <w:t>зареєстрованим у Міністерстві юстиції України 30 липня 2015 р. за № 924/27369</w:t>
      </w:r>
      <w:r w:rsidR="001042EC">
        <w:rPr>
          <w:sz w:val="28"/>
          <w:szCs w:val="28"/>
          <w:shd w:val="clear" w:color="auto" w:fill="FFFFFF"/>
        </w:rPr>
        <w:t>,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 внесеними наказом  Міністерства  освіти  і  науки України від 01.03.2021 № 268, Положення про золоту медаль «За високі досягнення у навчанні» та срібну медаль «За досягнення у навчанні», затвердженого наказ</w:t>
      </w:r>
      <w:r w:rsidR="005233C0">
        <w:rPr>
          <w:rFonts w:eastAsia="Calibri"/>
          <w:sz w:val="28"/>
          <w:szCs w:val="28"/>
          <w:lang w:eastAsia="ru-RU"/>
        </w:rPr>
        <w:t xml:space="preserve">ом Міністерства освіти і науки 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України від 17.03.2015 № 306, зареєстрованого у Міністерстві юстиції України 31.03.2015 за № 354/26799, </w:t>
      </w:r>
      <w:r w:rsidR="004B731E" w:rsidRPr="00223866">
        <w:rPr>
          <w:sz w:val="28"/>
          <w:szCs w:val="28"/>
          <w:shd w:val="clear" w:color="auto" w:fill="FFFFFF"/>
        </w:rPr>
        <w:t>розділ</w:t>
      </w:r>
      <w:r w:rsidR="004B731E">
        <w:rPr>
          <w:sz w:val="28"/>
          <w:szCs w:val="28"/>
          <w:shd w:val="clear" w:color="auto" w:fill="FFFFFF"/>
        </w:rPr>
        <w:t>у</w:t>
      </w:r>
      <w:r w:rsidR="004B731E" w:rsidRPr="00223866">
        <w:rPr>
          <w:sz w:val="28"/>
          <w:szCs w:val="28"/>
          <w:shd w:val="clear" w:color="auto" w:fill="FFFFFF"/>
        </w:rPr>
        <w:t xml:space="preserve"> ІІІ Положення про дистанційну форму здобуття повної загальної середньої освіти, затвердженого наказом Міністерства освіти і науки України від 08 вересня 2020 року </w:t>
      </w:r>
      <w:hyperlink r:id="rId10" w:history="1">
        <w:r w:rsidR="004B731E" w:rsidRPr="000470D1">
          <w:rPr>
            <w:rStyle w:val="ad"/>
            <w:rFonts w:eastAsiaTheme="majorEastAsia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№ 1115</w:t>
        </w:r>
      </w:hyperlink>
      <w:r w:rsidR="004B731E" w:rsidRPr="00223866">
        <w:rPr>
          <w:sz w:val="28"/>
          <w:szCs w:val="28"/>
          <w:shd w:val="clear" w:color="auto" w:fill="FFFFFF"/>
        </w:rPr>
        <w:t xml:space="preserve">, зареєстрованим у Міністерстві юстиції України 28 вересня 2020 р. за № 941/35224). </w:t>
      </w:r>
    </w:p>
    <w:p w:rsidR="00067B3F" w:rsidRPr="00067B3F" w:rsidRDefault="001B77E9" w:rsidP="00067B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НАКАЗУЮ: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 Адміністрації, педагогічним працівникам: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1.1. Ужити необхідних заходів із питан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ь організованого закінчення 2021/2022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 навчального року.</w:t>
      </w:r>
    </w:p>
    <w:p w:rsidR="00067B3F" w:rsidRPr="00067B3F" w:rsidRDefault="00067B3F" w:rsidP="001B77E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Травень-червень 202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1.2. Установити неухильний контроль за дотриманням вимог чинних нормативних документів Міністерства освіти і науки України з питань організованого закінчення поточного навчального року.</w:t>
      </w:r>
    </w:p>
    <w:p w:rsidR="00067B3F" w:rsidRPr="00067B3F" w:rsidRDefault="00067B3F" w:rsidP="001B77E9">
      <w:pPr>
        <w:tabs>
          <w:tab w:val="center" w:pos="4677"/>
          <w:tab w:val="left" w:pos="637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Травень-червень 202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       </w:t>
      </w:r>
    </w:p>
    <w:p w:rsidR="00067B3F" w:rsidRPr="00067B3F" w:rsidRDefault="00067B3F" w:rsidP="001B77E9">
      <w:pPr>
        <w:tabs>
          <w:tab w:val="center" w:pos="4677"/>
          <w:tab w:val="left" w:pos="637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1.3. Здійснювати контроль за виконанням Державного стандарту початкової загальної освіти, затвердженого постановою Кабінету Міністрів України 20.04.2011 № 462, Державного стандарту базової і повної загальної середньої освіти, затвердженого постановою Кабінету Міністрів України 23.11.2011 №1392.</w:t>
      </w:r>
    </w:p>
    <w:p w:rsidR="00606D60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До 01.07.202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2</w:t>
      </w:r>
    </w:p>
    <w:p w:rsidR="00BB0D91" w:rsidRDefault="00606D60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1.4. Здійснити зарахування до здобувачів освіти</w:t>
      </w:r>
      <w:r w:rsidR="00067B3F" w:rsidRPr="00067B3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606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ліцею</w:t>
      </w:r>
      <w:r w:rsidR="00067B3F" w:rsidRPr="00606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r w:rsid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числа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тимчасово переміщених осіб, які не мають можливостей закінчити навчальний рік за місцем основного навчання</w:t>
      </w:r>
      <w:r w:rsid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7B3F" w:rsidRDefault="00067B3F" w:rsidP="00BB0D91">
      <w:pPr>
        <w:shd w:val="clear" w:color="auto" w:fill="FFFFFF"/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B0D91" w:rsidRP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P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18.05.2022 року</w:t>
      </w:r>
    </w:p>
    <w:p w:rsidR="00BB0D91" w:rsidRDefault="00BB0D91" w:rsidP="006A39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Здійснити підсумкове оцінювання за ІІ семестр учнів з числа тимчасово переміщених осіб, які</w:t>
      </w:r>
      <w:r w:rsidR="006A39DA" w:rsidRPr="006A39DA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6A39DA">
        <w:rPr>
          <w:rFonts w:ascii="Times New Roman" w:eastAsia="Calibri" w:hAnsi="Times New Roman" w:cs="Times New Roman"/>
          <w:sz w:val="28"/>
          <w:szCs w:val="24"/>
          <w:lang w:eastAsia="ru-RU"/>
        </w:rPr>
        <w:t>зараховані до здобувачів освіти</w:t>
      </w:r>
      <w:r w:rsidR="006A39DA" w:rsidRPr="00067B3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6A39DA" w:rsidRPr="00606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ліцею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вигляді письмової контрольної роботи, усної співбесіди, онлайн-тестування.</w:t>
      </w:r>
    </w:p>
    <w:p w:rsidR="006A39DA" w:rsidRPr="00BB0D91" w:rsidRDefault="006A39DA" w:rsidP="006A39DA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27.05.2022 року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авершити навчальний рік відповідно до структури, визначеної на початку навчального року, а також з урахуванням виконання календарно-тематичних планів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рахунок ущільнення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До 1 липня 202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067B3F" w:rsidRPr="00067B3F" w:rsidRDefault="00067B3F" w:rsidP="001B77E9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</w:t>
      </w:r>
      <w:r w:rsidR="006A39DA">
        <w:rPr>
          <w:rFonts w:ascii="Times New Roman" w:eastAsia="Calibri" w:hAnsi="Times New Roman" w:cs="Times New Roman"/>
          <w:sz w:val="28"/>
          <w:szCs w:val="24"/>
          <w:lang w:eastAsia="ru-RU"/>
        </w:rPr>
        <w:t>7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  <w:r w:rsidRPr="00067B3F">
        <w:rPr>
          <w:rFonts w:ascii="Times New Roman" w:eastAsia="Calibri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Визначити:</w:t>
      </w:r>
    </w:p>
    <w:p w:rsidR="00067B3F" w:rsidRPr="00067B3F" w:rsidRDefault="00067B3F" w:rsidP="001B77E9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 Дату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завершення навчального року – 01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Pr="00067B3F" w:rsidRDefault="00067B3F" w:rsidP="001B77E9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- Дату проведен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ня свята «Останній дзвоник» - 01 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 Дату вручення документів про освіту  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9 клас – 03 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Default="00067B3F" w:rsidP="001B77E9">
      <w:pPr>
        <w:tabs>
          <w:tab w:val="left" w:pos="6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11 клас – 10 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авершити оформлення шкільної документації, зокрема заповнення класних журналів.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До 01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червня 202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Заповнення класних журналів здійснювати відповідно до календарно-тематичного планування з навчальних предметів, з виставленням оцінок за всі види обов’язкових робіт, перевірку зошитів, з тематичного оцінювання. 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7F5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До 03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червня 2022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7F5E31" w:rsidRDefault="007F5E31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067B3F"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Оформлення свідоцтв про здобуття базової та повної  середньої освіти, свідоцтв досягнень, табелів навчальних досягнень учнів 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має бути завершено не пізніше </w:t>
      </w:r>
    </w:p>
    <w:p w:rsidR="00067B3F" w:rsidRDefault="00A904C2" w:rsidP="007F5E31">
      <w:pPr>
        <w:shd w:val="clear" w:color="auto" w:fill="FFFFFF"/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червня 2022</w:t>
      </w:r>
      <w:r w:rsidR="007F5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7F5E31" w:rsidRDefault="007F5E31" w:rsidP="00606D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Оформити результати навчальних досягнень учнів 3-4 класів на спеціально відведених сторінках класного журналу.</w:t>
      </w:r>
    </w:p>
    <w:p w:rsidR="00606D60" w:rsidRPr="00067B3F" w:rsidRDefault="00606D60" w:rsidP="00606D60">
      <w:pPr>
        <w:shd w:val="clear" w:color="auto" w:fill="FFFFFF"/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01.06.2022 року</w:t>
      </w:r>
    </w:p>
    <w:p w:rsidR="00067B3F" w:rsidRPr="00067B3F" w:rsidRDefault="007F5E31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6A39DA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1B77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67B3F"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067B3F"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підсумкове річне оцінювання навчальних досягнень учнів, враховуючи результати оцінювання з використанням технологій дистанційного навчання за другий семестр:</w:t>
      </w:r>
      <w:r w:rsidR="00067B3F"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67B3F" w:rsidRPr="00067B3F" w:rsidRDefault="007F5E31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учнів 1-4</w:t>
      </w:r>
      <w:r w:rsidR="00067B3F"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класу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До 31.05.202</w:t>
      </w:r>
      <w:r w:rsidR="000470D1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семестрове та річне оцінювання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учнів 5– 11 класів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="007F5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До 27</w:t>
      </w:r>
      <w:r w:rsidR="000470D1">
        <w:rPr>
          <w:rFonts w:ascii="Times New Roman" w:eastAsia="Calibri" w:hAnsi="Times New Roman" w:cs="Times New Roman"/>
          <w:sz w:val="28"/>
          <w:szCs w:val="28"/>
          <w:lang w:eastAsia="ru-RU"/>
        </w:rPr>
        <w:t>.05.2022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семестрове оцінювання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До 0</w:t>
      </w:r>
      <w:r w:rsidR="000470D1">
        <w:rPr>
          <w:rFonts w:ascii="Times New Roman" w:eastAsia="Calibri" w:hAnsi="Times New Roman" w:cs="Times New Roman"/>
          <w:sz w:val="28"/>
          <w:szCs w:val="28"/>
          <w:lang w:eastAsia="ru-RU"/>
        </w:rPr>
        <w:t>1.06.2022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річне оцінювання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6A39D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1B77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Звільнити від проходження державної підсумкової атестації учнів 4,9,11 класів, </w:t>
      </w:r>
      <w:r w:rsidRPr="00067B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які завершують здобуття початкової, базової та повної загальної середньої освіти.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6A39DA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1B77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Забезпечити участь учнів 11-го класу старшої школи у</w:t>
      </w:r>
      <w:r w:rsidR="00A904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НМП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904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пунктах тестування:</w:t>
      </w:r>
    </w:p>
    <w:p w:rsidR="00067B3F" w:rsidRPr="00067B3F" w:rsidRDefault="00A904C2" w:rsidP="007F5E31">
      <w:pPr>
        <w:tabs>
          <w:tab w:val="center" w:pos="709"/>
          <w:tab w:val="right" w:pos="9355"/>
        </w:tabs>
        <w:spacing w:after="0" w:line="240" w:lineRule="auto"/>
        <w:ind w:firstLine="708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запрошень</w:t>
      </w:r>
    </w:p>
    <w:p w:rsidR="00067B3F" w:rsidRPr="00067B3F" w:rsidRDefault="000470D1" w:rsidP="001B77E9">
      <w:pPr>
        <w:tabs>
          <w:tab w:val="center" w:pos="70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>1.1</w:t>
      </w:r>
      <w:r w:rsidR="006A39DA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5. </w:t>
      </w:r>
      <w:r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 Після завершення тестування</w:t>
      </w:r>
      <w:r w:rsidR="00067B3F" w:rsidRPr="00067B3F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 </w:t>
      </w:r>
      <w:r w:rsidR="00067B3F"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узагальнити та проаналізувати результати.</w:t>
      </w:r>
    </w:p>
    <w:p w:rsidR="001B77E9" w:rsidRDefault="00067B3F" w:rsidP="001B77E9">
      <w:pPr>
        <w:tabs>
          <w:tab w:val="center" w:pos="70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                           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Вересень,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</w:p>
    <w:p w:rsidR="001B77E9" w:rsidRPr="001B77E9" w:rsidRDefault="000470D1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B77E9"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1B77E9" w:rsidRPr="001B77E9" w:rsidRDefault="001B77E9" w:rsidP="001B77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7E9" w:rsidRPr="001B77E9" w:rsidRDefault="001B77E9" w:rsidP="001B7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7E9" w:rsidRPr="001B77E9" w:rsidRDefault="00A904C2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1B77E9"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Вікторія ЯВОР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1B77E9">
        <w:rPr>
          <w:rFonts w:ascii="Times New Roman" w:eastAsia="Times New Roman" w:hAnsi="Times New Roman" w:cs="Times New Roman"/>
          <w:lang w:eastAsia="ru-RU"/>
        </w:rPr>
        <w:t>Явор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« Мажарський ліцей» від </w:t>
      </w:r>
      <w:r w:rsid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0470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ознайомлені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603AC" w:rsidRPr="001B77E9" w:rsidRDefault="007603AC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3AC" w:rsidRPr="007603AC" w:rsidRDefault="007603AC" w:rsidP="00760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       </w:t>
      </w:r>
    </w:p>
    <w:p w:rsidR="007603AC" w:rsidRPr="007603AC" w:rsidRDefault="007603AC" w:rsidP="00760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«___»_______2022 року     </w:t>
      </w:r>
    </w:p>
    <w:p w:rsidR="007603AC" w:rsidRPr="007603AC" w:rsidRDefault="007603AC" w:rsidP="00760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«___»_______2022 року       </w:t>
      </w:r>
    </w:p>
    <w:p w:rsidR="007603AC" w:rsidRPr="007603AC" w:rsidRDefault="007603AC" w:rsidP="00760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       </w:t>
      </w:r>
    </w:p>
    <w:p w:rsidR="007603AC" w:rsidRPr="007603AC" w:rsidRDefault="007603AC" w:rsidP="00760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     </w:t>
      </w:r>
    </w:p>
    <w:p w:rsidR="007603AC" w:rsidRPr="007603AC" w:rsidRDefault="007603AC" w:rsidP="007603AC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      </w:t>
      </w:r>
    </w:p>
    <w:p w:rsidR="007603AC" w:rsidRPr="007603AC" w:rsidRDefault="007603AC" w:rsidP="00760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«___»_______2022 року       </w:t>
      </w:r>
    </w:p>
    <w:p w:rsidR="007603AC" w:rsidRPr="007603AC" w:rsidRDefault="007603AC" w:rsidP="007603AC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       </w:t>
      </w:r>
    </w:p>
    <w:p w:rsidR="007603AC" w:rsidRPr="007603AC" w:rsidRDefault="007603AC" w:rsidP="00760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       </w:t>
      </w:r>
    </w:p>
    <w:p w:rsidR="007603AC" w:rsidRP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 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603AC" w:rsidRP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603AC" w:rsidRP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7603AC">
        <w:rPr>
          <w:rFonts w:ascii="Calibri" w:eastAsia="Calibri" w:hAnsi="Calibri" w:cs="Times New Roman"/>
        </w:rPr>
        <w:t xml:space="preserve">          </w:t>
      </w:r>
      <w:r>
        <w:rPr>
          <w:rFonts w:ascii="Calibri" w:eastAsia="Calibri" w:hAnsi="Calibri" w:cs="Times New Roman"/>
        </w:rPr>
        <w:t xml:space="preserve">   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603AC" w:rsidRP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7603AC" w:rsidRP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603AC" w:rsidRP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     «___»_______2022 року</w:t>
      </w:r>
    </w:p>
    <w:p w:rsid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7603AC" w:rsidRPr="007603AC" w:rsidRDefault="007603AC" w:rsidP="00760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МІРОШНІЧЕНКО  </w:t>
      </w:r>
      <w:r w:rsidRPr="007603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67B3F" w:rsidRPr="00067B3F" w:rsidRDefault="00067B3F" w:rsidP="000470D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65D4" w:rsidRDefault="00BD65D4" w:rsidP="000470D1">
      <w:pPr>
        <w:spacing w:after="0"/>
        <w:ind w:firstLine="709"/>
      </w:pPr>
    </w:p>
    <w:sectPr w:rsidR="00BD65D4" w:rsidSect="001B77E9">
      <w:headerReference w:type="default" r:id="rId11"/>
      <w:pgSz w:w="11906" w:h="16838"/>
      <w:pgMar w:top="1134" w:right="70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942" w:rsidRDefault="00C87942" w:rsidP="001B77E9">
      <w:pPr>
        <w:spacing w:after="0" w:line="240" w:lineRule="auto"/>
      </w:pPr>
      <w:r>
        <w:separator/>
      </w:r>
    </w:p>
  </w:endnote>
  <w:endnote w:type="continuationSeparator" w:id="0">
    <w:p w:rsidR="00C87942" w:rsidRDefault="00C87942" w:rsidP="001B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942" w:rsidRDefault="00C87942" w:rsidP="001B77E9">
      <w:pPr>
        <w:spacing w:after="0" w:line="240" w:lineRule="auto"/>
      </w:pPr>
      <w:r>
        <w:separator/>
      </w:r>
    </w:p>
  </w:footnote>
  <w:footnote w:type="continuationSeparator" w:id="0">
    <w:p w:rsidR="00C87942" w:rsidRDefault="00C87942" w:rsidP="001B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4100999"/>
      <w:docPartObj>
        <w:docPartGallery w:val="Page Numbers (Top of Page)"/>
        <w:docPartUnique/>
      </w:docPartObj>
    </w:sdtPr>
    <w:sdtEndPr/>
    <w:sdtContent>
      <w:p w:rsidR="001B77E9" w:rsidRDefault="001B77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447" w:rsidRPr="00D91447">
          <w:rPr>
            <w:noProof/>
            <w:lang w:val="ru-RU"/>
          </w:rPr>
          <w:t>2</w:t>
        </w:r>
        <w:r>
          <w:fldChar w:fldCharType="end"/>
        </w:r>
      </w:p>
    </w:sdtContent>
  </w:sdt>
  <w:p w:rsidR="001B77E9" w:rsidRDefault="001B77E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31B5"/>
    <w:multiLevelType w:val="multilevel"/>
    <w:tmpl w:val="BB485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85C1EBC"/>
    <w:multiLevelType w:val="hybridMultilevel"/>
    <w:tmpl w:val="A3627BA2"/>
    <w:lvl w:ilvl="0" w:tplc="A4BE78E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174BEA"/>
    <w:multiLevelType w:val="hybridMultilevel"/>
    <w:tmpl w:val="CA1C09A8"/>
    <w:lvl w:ilvl="0" w:tplc="34CE2B4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C5"/>
    <w:rsid w:val="000470D1"/>
    <w:rsid w:val="00063731"/>
    <w:rsid w:val="00067B3F"/>
    <w:rsid w:val="00075666"/>
    <w:rsid w:val="001042EC"/>
    <w:rsid w:val="00161D71"/>
    <w:rsid w:val="00183B53"/>
    <w:rsid w:val="001B77E9"/>
    <w:rsid w:val="00223866"/>
    <w:rsid w:val="002B792E"/>
    <w:rsid w:val="003212C5"/>
    <w:rsid w:val="00430E5A"/>
    <w:rsid w:val="0043439A"/>
    <w:rsid w:val="0043487F"/>
    <w:rsid w:val="004B731E"/>
    <w:rsid w:val="005164AE"/>
    <w:rsid w:val="005233C0"/>
    <w:rsid w:val="00606D60"/>
    <w:rsid w:val="006126DE"/>
    <w:rsid w:val="006A39DA"/>
    <w:rsid w:val="007156D0"/>
    <w:rsid w:val="007603AC"/>
    <w:rsid w:val="007F5E31"/>
    <w:rsid w:val="00872F95"/>
    <w:rsid w:val="00A904C2"/>
    <w:rsid w:val="00BB0D91"/>
    <w:rsid w:val="00BD65D4"/>
    <w:rsid w:val="00C87942"/>
    <w:rsid w:val="00C90A26"/>
    <w:rsid w:val="00D40B5C"/>
    <w:rsid w:val="00D71C4B"/>
    <w:rsid w:val="00D91447"/>
    <w:rsid w:val="00D93CF7"/>
    <w:rsid w:val="00E77C99"/>
    <w:rsid w:val="00F1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9E3E"/>
  <w15:docId w15:val="{9B31EAD3-ABDC-4C17-8CA6-C9663BD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67B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77E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7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B77E9"/>
  </w:style>
  <w:style w:type="paragraph" w:styleId="a9">
    <w:name w:val="footer"/>
    <w:basedOn w:val="a"/>
    <w:link w:val="aa"/>
    <w:uiPriority w:val="99"/>
    <w:unhideWhenUsed/>
    <w:rsid w:val="001B7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B77E9"/>
  </w:style>
  <w:style w:type="paragraph" w:styleId="ab">
    <w:name w:val="Normal (Web)"/>
    <w:basedOn w:val="a"/>
    <w:uiPriority w:val="99"/>
    <w:unhideWhenUsed/>
    <w:rsid w:val="0051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5164AE"/>
    <w:rPr>
      <w:b/>
      <w:bCs/>
    </w:rPr>
  </w:style>
  <w:style w:type="character" w:styleId="ad">
    <w:name w:val="Hyperlink"/>
    <w:basedOn w:val="a0"/>
    <w:uiPriority w:val="99"/>
    <w:semiHidden/>
    <w:unhideWhenUsed/>
    <w:rsid w:val="005164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vita.ua/legislation/Ser_osv/86016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osvita.ua/legislation/Ser_osv/7702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svita.ua/legislation/Ser_osv/861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4723</Words>
  <Characters>2693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17</cp:revision>
  <cp:lastPrinted>2022-08-17T09:22:00Z</cp:lastPrinted>
  <dcterms:created xsi:type="dcterms:W3CDTF">2021-05-25T11:04:00Z</dcterms:created>
  <dcterms:modified xsi:type="dcterms:W3CDTF">2022-08-17T09:22:00Z</dcterms:modified>
</cp:coreProperties>
</file>